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CCF6BC8" wp14:paraId="5BB7FC2A" wp14:textId="219DAD13">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Verkoopvoorwaarden</w:t>
      </w:r>
    </w:p>
    <w:p xmlns:wp14="http://schemas.microsoft.com/office/word/2010/wordml" w:rsidP="7CCF6BC8" wp14:paraId="2E1A68AC" wp14:textId="4B45A35F">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Versie van 5 september 2024</w:t>
      </w:r>
    </w:p>
    <w:p xmlns:wp14="http://schemas.microsoft.com/office/word/2010/wordml" w:rsidP="7CCF6BC8" wp14:paraId="7DA640EB" wp14:textId="0A3242E5">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1 - Definities</w:t>
      </w:r>
    </w:p>
    <w:p xmlns:wp14="http://schemas.microsoft.com/office/word/2010/wordml" w:rsidP="7CCF6BC8" wp14:paraId="1CCF335D" wp14:textId="20FA17EC">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Studentenbedrijf: </w:t>
      </w:r>
      <w:r w:rsidRPr="7CCF6BC8" w:rsidR="73CCDB82">
        <w:rPr>
          <w:rFonts w:ascii="TimesNewRomanPSMT" w:hAnsi="TimesNewRomanPSMT" w:eastAsia="TimesNewRomanPSMT" w:cs="TimesNewRomanPSMT"/>
          <w:noProof w:val="0"/>
          <w:color w:val="000000" w:themeColor="text1" w:themeTint="FF" w:themeShade="FF"/>
          <w:sz w:val="24"/>
          <w:szCs w:val="24"/>
          <w:lang w:val="nl-NL"/>
        </w:rPr>
        <w:t>Eén of meer studenten van een onderwijsinstelling die, als onderdeel van hun curriculum, een bedrijf vormen onder de juridische en fiscale verantwoordelijkheid van Stichting Jonge Honden.</w:t>
      </w:r>
    </w:p>
    <w:p xmlns:wp14="http://schemas.microsoft.com/office/word/2010/wordml" w:rsidP="7CCF6BC8" wp14:paraId="100E0CEB" wp14:textId="2A8D5760">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Stichting Jonge Honden: </w:t>
      </w:r>
      <w:r w:rsidRPr="7CCF6BC8" w:rsidR="73CCDB82">
        <w:rPr>
          <w:rFonts w:ascii="TimesNewRomanPSMT" w:hAnsi="TimesNewRomanPSMT" w:eastAsia="TimesNewRomanPSMT" w:cs="TimesNewRomanPSMT"/>
          <w:noProof w:val="0"/>
          <w:color w:val="000000" w:themeColor="text1" w:themeTint="FF" w:themeShade="FF"/>
          <w:sz w:val="24"/>
          <w:szCs w:val="24"/>
          <w:lang w:val="nl-NL"/>
        </w:rPr>
        <w:t>Een stichting die onderwijsinstellingen de mogelijkheid biedt om studenten deel te laten nemen aan het concept van een studentenbedrijf. Stichting Jonge Honden is verantwoordelijk voor de financiële afhandeling, verzekeringen en rapportage naar de Belastingdienst.</w:t>
      </w:r>
    </w:p>
    <w:p xmlns:wp14="http://schemas.microsoft.com/office/word/2010/wordml" w:rsidP="7CCF6BC8" wp14:paraId="791E9BA6" wp14:textId="46847BFB">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Stichting Studentenbedrijf: </w:t>
      </w:r>
      <w:r w:rsidRPr="7CCF6BC8" w:rsidR="73CCDB82">
        <w:rPr>
          <w:rFonts w:ascii="TimesNewRomanPSMT" w:hAnsi="TimesNewRomanPSMT" w:eastAsia="TimesNewRomanPSMT" w:cs="TimesNewRomanPSMT"/>
          <w:noProof w:val="0"/>
          <w:color w:val="000000" w:themeColor="text1" w:themeTint="FF" w:themeShade="FF"/>
          <w:sz w:val="24"/>
          <w:szCs w:val="24"/>
          <w:lang w:val="nl-NL"/>
        </w:rPr>
        <w:t xml:space="preserve">Verantwoordelijk voor het beheer van de website </w:t>
      </w:r>
      <w:hyperlink r:id="Rb854a18a3e3a4a1f">
        <w:r w:rsidRPr="7CCF6BC8" w:rsidR="73CCDB82">
          <w:rPr>
            <w:rStyle w:val="Hyperlink"/>
            <w:rFonts w:ascii="TimesNewRomanPSMT" w:hAnsi="TimesNewRomanPSMT" w:eastAsia="TimesNewRomanPSMT" w:cs="TimesNewRomanPSMT"/>
            <w:noProof w:val="0"/>
            <w:sz w:val="24"/>
            <w:szCs w:val="24"/>
            <w:lang w:val="nl-NL"/>
          </w:rPr>
          <w:t>www.studentenbedrijf.nl</w:t>
        </w:r>
      </w:hyperlink>
      <w:r w:rsidRPr="7CCF6BC8" w:rsidR="73CCDB82">
        <w:rPr>
          <w:rFonts w:ascii="TimesNewRomanPSMT" w:hAnsi="TimesNewRomanPSMT" w:eastAsia="TimesNewRomanPSMT" w:cs="TimesNewRomanPSMT"/>
          <w:noProof w:val="0"/>
          <w:color w:val="000000" w:themeColor="text1" w:themeTint="FF" w:themeShade="FF"/>
          <w:sz w:val="24"/>
          <w:szCs w:val="24"/>
          <w:lang w:val="nl-NL"/>
        </w:rPr>
        <w:t xml:space="preserve"> en shop.studentenbedrijf.nl.</w:t>
      </w:r>
    </w:p>
    <w:p xmlns:wp14="http://schemas.microsoft.com/office/word/2010/wordml" w:rsidP="7CCF6BC8" wp14:paraId="721E0004" wp14:textId="7D71A78B">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Onderwijsinstelling: </w:t>
      </w:r>
      <w:r w:rsidRPr="7CCF6BC8" w:rsidR="73CCDB82">
        <w:rPr>
          <w:rFonts w:ascii="TimesNewRomanPSMT" w:hAnsi="TimesNewRomanPSMT" w:eastAsia="TimesNewRomanPSMT" w:cs="TimesNewRomanPSMT"/>
          <w:noProof w:val="0"/>
          <w:color w:val="000000" w:themeColor="text1" w:themeTint="FF" w:themeShade="FF"/>
          <w:sz w:val="24"/>
          <w:szCs w:val="24"/>
          <w:lang w:val="nl-NL"/>
        </w:rPr>
        <w:t>De school of universiteit waarmee Stichting Jonge Honden een overeenkomst heeft voor het aanbieden van het studentenbedrijfconcept.</w:t>
      </w:r>
    </w:p>
    <w:p xmlns:wp14="http://schemas.microsoft.com/office/word/2010/wordml" w:rsidP="7CCF6BC8" wp14:paraId="51A5D2C4" wp14:textId="4E1E02CE">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Bedenktijd: </w:t>
      </w:r>
      <w:r w:rsidRPr="7CCF6BC8" w:rsidR="73CCDB82">
        <w:rPr>
          <w:rFonts w:ascii="TimesNewRomanPSMT" w:hAnsi="TimesNewRomanPSMT" w:eastAsia="TimesNewRomanPSMT" w:cs="TimesNewRomanPSMT"/>
          <w:noProof w:val="0"/>
          <w:color w:val="000000" w:themeColor="text1" w:themeTint="FF" w:themeShade="FF"/>
          <w:sz w:val="24"/>
          <w:szCs w:val="24"/>
          <w:lang w:val="nl-NL"/>
        </w:rPr>
        <w:t>De periode waarin de klant mag annuleren.</w:t>
      </w:r>
    </w:p>
    <w:p xmlns:wp14="http://schemas.microsoft.com/office/word/2010/wordml" w:rsidP="7CCF6BC8" wp14:paraId="2AF134C4" wp14:textId="44B9EDA5">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Gebruikers: </w:t>
      </w:r>
      <w:r w:rsidRPr="7CCF6BC8" w:rsidR="73CCDB82">
        <w:rPr>
          <w:rFonts w:ascii="TimesNewRomanPSMT" w:hAnsi="TimesNewRomanPSMT" w:eastAsia="TimesNewRomanPSMT" w:cs="TimesNewRomanPSMT"/>
          <w:noProof w:val="0"/>
          <w:color w:val="000000" w:themeColor="text1" w:themeTint="FF" w:themeShade="FF"/>
          <w:sz w:val="24"/>
          <w:szCs w:val="24"/>
          <w:lang w:val="nl-NL"/>
        </w:rPr>
        <w:t>Alle bezoekers van de webshop.</w:t>
      </w:r>
    </w:p>
    <w:p xmlns:wp14="http://schemas.microsoft.com/office/word/2010/wordml" w:rsidP="7CCF6BC8" wp14:paraId="45EC84B1" wp14:textId="505F5721">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Klanten: </w:t>
      </w:r>
      <w:r w:rsidRPr="7CCF6BC8" w:rsidR="73CCDB82">
        <w:rPr>
          <w:rFonts w:ascii="TimesNewRomanPSMT" w:hAnsi="TimesNewRomanPSMT" w:eastAsia="TimesNewRomanPSMT" w:cs="TimesNewRomanPSMT"/>
          <w:noProof w:val="0"/>
          <w:color w:val="000000" w:themeColor="text1" w:themeTint="FF" w:themeShade="FF"/>
          <w:sz w:val="24"/>
          <w:szCs w:val="24"/>
          <w:lang w:val="nl-NL"/>
        </w:rPr>
        <w:t>Een persoon die iets koopt zonder een zakelijke reden.</w:t>
      </w:r>
    </w:p>
    <w:p xmlns:wp14="http://schemas.microsoft.com/office/word/2010/wordml" w:rsidP="7CCF6BC8" wp14:paraId="7D71C19B" wp14:textId="368B7A53">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Herroepingsrecht: </w:t>
      </w:r>
      <w:r w:rsidRPr="7CCF6BC8" w:rsidR="73CCDB82">
        <w:rPr>
          <w:rFonts w:ascii="TimesNewRomanPSMT" w:hAnsi="TimesNewRomanPSMT" w:eastAsia="TimesNewRomanPSMT" w:cs="TimesNewRomanPSMT"/>
          <w:noProof w:val="0"/>
          <w:color w:val="000000" w:themeColor="text1" w:themeTint="FF" w:themeShade="FF"/>
          <w:sz w:val="24"/>
          <w:szCs w:val="24"/>
          <w:lang w:val="nl-NL"/>
        </w:rPr>
        <w:t>Het recht van de klant om een aankoop binnen de bedenktijd te</w:t>
      </w:r>
    </w:p>
    <w:p xmlns:wp14="http://schemas.microsoft.com/office/word/2010/wordml" w:rsidP="7CCF6BC8" wp14:paraId="0BFA33D1" wp14:textId="6EB33217">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annuleren.</w:t>
      </w:r>
    </w:p>
    <w:p xmlns:wp14="http://schemas.microsoft.com/office/word/2010/wordml" w:rsidP="7CCF6BC8" wp14:paraId="00676749" wp14:textId="521DA253">
      <w:pPr>
        <w:pStyle w:val="ListParagraph"/>
        <w:numPr>
          <w:ilvl w:val="0"/>
          <w:numId w:val="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b w:val="1"/>
          <w:bCs w:val="1"/>
          <w:noProof w:val="0"/>
          <w:color w:val="000000" w:themeColor="text1" w:themeTint="FF" w:themeShade="FF"/>
          <w:sz w:val="24"/>
          <w:szCs w:val="24"/>
          <w:lang w:val="nl-NL"/>
        </w:rPr>
        <w:t xml:space="preserve">Overeenkomst op afstand: </w:t>
      </w:r>
      <w:r w:rsidRPr="7CCF6BC8" w:rsidR="73CCDB82">
        <w:rPr>
          <w:rFonts w:ascii="TimesNewRomanPSMT" w:hAnsi="TimesNewRomanPSMT" w:eastAsia="TimesNewRomanPSMT" w:cs="TimesNewRomanPSMT"/>
          <w:noProof w:val="0"/>
          <w:color w:val="000000" w:themeColor="text1" w:themeTint="FF" w:themeShade="FF"/>
          <w:sz w:val="24"/>
          <w:szCs w:val="24"/>
          <w:lang w:val="nl-NL"/>
        </w:rPr>
        <w:t>Een koopovereenkomst die via internet of telefoon wordt</w:t>
      </w:r>
    </w:p>
    <w:p xmlns:wp14="http://schemas.microsoft.com/office/word/2010/wordml" w:rsidP="7CCF6BC8" wp14:paraId="188DADC8" wp14:textId="23FA205C">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gesloten.</w:t>
      </w:r>
    </w:p>
    <w:p xmlns:wp14="http://schemas.microsoft.com/office/word/2010/wordml" w:rsidP="7CCF6BC8" wp14:paraId="4443FEA1" wp14:textId="2BFC7092">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 xml:space="preserve">10. </w:t>
      </w:r>
      <w:r w:rsidRPr="7CCF6BC8" w:rsidR="73CCDB82">
        <w:rPr>
          <w:rFonts w:ascii="Aptos" w:hAnsi="Aptos" w:eastAsia="Aptos" w:cs="Aptos"/>
          <w:b w:val="1"/>
          <w:bCs w:val="1"/>
          <w:noProof w:val="0"/>
          <w:color w:val="000000" w:themeColor="text1" w:themeTint="FF" w:themeShade="FF"/>
          <w:sz w:val="24"/>
          <w:szCs w:val="24"/>
          <w:lang w:val="nl-NL"/>
        </w:rPr>
        <w:t>Modelformulier voor herroeping</w:t>
      </w:r>
      <w:r w:rsidRPr="7CCF6BC8" w:rsidR="73CCDB82">
        <w:rPr>
          <w:rFonts w:ascii="TimesNewRomanPSMT" w:hAnsi="TimesNewRomanPSMT" w:eastAsia="TimesNewRomanPSMT" w:cs="TimesNewRomanPSMT"/>
          <w:noProof w:val="0"/>
          <w:color w:val="000000" w:themeColor="text1" w:themeTint="FF" w:themeShade="FF"/>
          <w:sz w:val="24"/>
          <w:szCs w:val="24"/>
          <w:lang w:val="nl-NL"/>
        </w:rPr>
        <w:t>: Een standaardformulier dat de klant kan</w:t>
      </w:r>
    </w:p>
    <w:p xmlns:wp14="http://schemas.microsoft.com/office/word/2010/wordml" w:rsidP="7CCF6BC8" wp14:paraId="037A9CE5" wp14:textId="14A1AE4A">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gebruiken om te annuleren opgenomen in de bijlage van deze voorwaarden.</w:t>
      </w:r>
    </w:p>
    <w:p xmlns:wp14="http://schemas.microsoft.com/office/word/2010/wordml" w:rsidP="7CCF6BC8" wp14:paraId="3581A377" wp14:textId="772012CB">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4"/>
          <w:szCs w:val="24"/>
          <w:lang w:val="nl-NL"/>
        </w:rPr>
        <w:t>Artikel 2 - Gegevens van het studentenbedrijf</w:t>
      </w:r>
    </w:p>
    <w:p xmlns:wp14="http://schemas.microsoft.com/office/word/2010/wordml" w:rsidP="7CCF6BC8" wp14:paraId="2F296E5C" wp14:textId="12E7D9E7">
      <w:pPr>
        <w:pStyle w:val="ListParagraph"/>
        <w:numPr>
          <w:ilvl w:val="0"/>
          <w:numId w:val="2"/>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werkt onder het KvK en BTW nummer van stichting Jonge Honden.</w:t>
      </w:r>
    </w:p>
    <w:p xmlns:wp14="http://schemas.microsoft.com/office/word/2010/wordml" w:rsidP="7CCF6BC8" wp14:paraId="55434315" wp14:textId="0E2C8173">
      <w:pPr>
        <w:pStyle w:val="ListParagraph"/>
        <w:numPr>
          <w:ilvl w:val="0"/>
          <w:numId w:val="2"/>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Stichting Jonge Honden is verantwoordelijk voor de financiële, fiscale, bancaire en</w:t>
      </w:r>
    </w:p>
    <w:p xmlns:wp14="http://schemas.microsoft.com/office/word/2010/wordml" w:rsidP="7CCF6BC8" wp14:paraId="659C78E5" wp14:textId="2AADAD62">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juridische stappen die het studentenbedrijf neemt.</w:t>
      </w:r>
    </w:p>
    <w:p xmlns:wp14="http://schemas.microsoft.com/office/word/2010/wordml" w:rsidP="7CCF6BC8" wp14:paraId="5DCDBE57" wp14:textId="15FCB396">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Adres van de stichting Stichting Jonge Honden Kleiwerd 42</w:t>
      </w:r>
      <w:r>
        <w:br/>
      </w:r>
      <w:r w:rsidRPr="7CCF6BC8" w:rsidR="73CCDB82">
        <w:rPr>
          <w:rFonts w:ascii="TimesNewRomanPSMT" w:hAnsi="TimesNewRomanPSMT" w:eastAsia="TimesNewRomanPSMT" w:cs="TimesNewRomanPSMT"/>
          <w:noProof w:val="0"/>
          <w:color w:val="000000" w:themeColor="text1" w:themeTint="FF" w:themeShade="FF"/>
          <w:sz w:val="24"/>
          <w:szCs w:val="24"/>
          <w:lang w:val="nl-NL"/>
        </w:rPr>
        <w:t>9746 CV Groningen</w:t>
      </w:r>
    </w:p>
    <w:p xmlns:wp14="http://schemas.microsoft.com/office/word/2010/wordml" w:rsidP="7CCF6BC8" wp14:paraId="31AEAE6E" wp14:textId="73F83FB5">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KvK-nummer: 01166795 BTW-nummer: NL8215 17 338 B01.</w:t>
      </w:r>
    </w:p>
    <w:p xmlns:wp14="http://schemas.microsoft.com/office/word/2010/wordml" w:rsidP="7CCF6BC8" wp14:paraId="6F5292C7" wp14:textId="63570844">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3 - Wanneer deze voorwaarden gelden</w:t>
      </w:r>
    </w:p>
    <w:p xmlns:wp14="http://schemas.microsoft.com/office/word/2010/wordml" w:rsidP="7CCF6BC8" wp14:paraId="6157D317" wp14:textId="23A19986">
      <w:pPr>
        <w:pStyle w:val="ListParagraph"/>
        <w:numPr>
          <w:ilvl w:val="0"/>
          <w:numId w:val="3"/>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Deze voorwaarden gelden voor elk aanbod van het studentenbedrijf en elke overeenkomst die via internet of telefoon wordt gesloten.</w:t>
      </w:r>
    </w:p>
    <w:p xmlns:wp14="http://schemas.microsoft.com/office/word/2010/wordml" w:rsidP="7CCF6BC8" wp14:paraId="06D0ABB4" wp14:textId="7EC0DED7">
      <w:pPr>
        <w:pStyle w:val="ListParagraph"/>
        <w:numPr>
          <w:ilvl w:val="0"/>
          <w:numId w:val="3"/>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Voordat de klant iets koopt, kan de klant de voorwaarden lezen. Als dat niet mogelijk is, krijgt de klant ze digitaal toegestuurd zodat de klant ze kan bewaren.</w:t>
      </w:r>
    </w:p>
    <w:p xmlns:wp14="http://schemas.microsoft.com/office/word/2010/wordml" w:rsidP="7CCF6BC8" wp14:paraId="0717D79C" wp14:textId="252C74E5">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4 - Het aanbod</w:t>
      </w:r>
    </w:p>
    <w:p xmlns:wp14="http://schemas.microsoft.com/office/word/2010/wordml" w:rsidP="7CCF6BC8" wp14:paraId="4C3A91B0" wp14:textId="01B0A731">
      <w:pPr>
        <w:pStyle w:val="ListParagraph"/>
        <w:numPr>
          <w:ilvl w:val="0"/>
          <w:numId w:val="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Als een aanbod een beperkte geldigheidsduur heeft of onder voorwaarden valt, staat dit duidelijk aangegeven.</w:t>
      </w:r>
    </w:p>
    <w:p xmlns:wp14="http://schemas.microsoft.com/office/word/2010/wordml" w:rsidP="7CCF6BC8" wp14:paraId="35EB32C2" wp14:textId="677DFA78">
      <w:pPr>
        <w:pStyle w:val="ListParagraph"/>
        <w:numPr>
          <w:ilvl w:val="0"/>
          <w:numId w:val="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aanbod bevat een duidelijke beschrijving van het product of de dienst. Als er afbeeldingen zijn, komen die overeen met het product. Fouten in het aanbod zijn niet bindend.</w:t>
      </w:r>
    </w:p>
    <w:p xmlns:wp14="http://schemas.microsoft.com/office/word/2010/wordml" w:rsidP="7CCF6BC8" wp14:paraId="7820956B" wp14:textId="2083627D">
      <w:pPr>
        <w:pStyle w:val="ListParagraph"/>
        <w:numPr>
          <w:ilvl w:val="0"/>
          <w:numId w:val="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aanbod bevat alle informatie die de klant nodig heeft om te weten wat de klant zijn rechten en plichten.</w:t>
      </w:r>
    </w:p>
    <w:p xmlns:wp14="http://schemas.microsoft.com/office/word/2010/wordml" w:rsidP="7CCF6BC8" wp14:paraId="6E172313" wp14:textId="0C50436B">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5 - De overeenkomst</w:t>
      </w:r>
    </w:p>
    <w:p xmlns:wp14="http://schemas.microsoft.com/office/word/2010/wordml" w:rsidP="7CCF6BC8" wp14:paraId="0289E3E9" wp14:textId="66794CDC">
      <w:pPr>
        <w:pStyle w:val="ListParagraph"/>
        <w:numPr>
          <w:ilvl w:val="0"/>
          <w:numId w:val="5"/>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overeenkomst komt tot stand zodra de klant het aanbod accepteert en aan de voorwaarden voldoet.</w:t>
      </w:r>
    </w:p>
    <w:p xmlns:wp14="http://schemas.microsoft.com/office/word/2010/wordml" w:rsidP="7CCF6BC8" wp14:paraId="37E1336C" wp14:textId="5E5CEF74">
      <w:pPr>
        <w:pStyle w:val="ListParagraph"/>
        <w:numPr>
          <w:ilvl w:val="0"/>
          <w:numId w:val="5"/>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Als de klant het aanbod online accepteert, krijg de klant een bevestiging per e-mail. Als de klant geen bevestiging ontvangt, kan de klant de overeenkomst annuleren.</w:t>
      </w:r>
    </w:p>
    <w:p xmlns:wp14="http://schemas.microsoft.com/office/word/2010/wordml" w:rsidP="7CCF6BC8" wp14:paraId="32ADA881" wp14:textId="69AC53C1">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6 - Recht om te annuleren</w:t>
      </w:r>
    </w:p>
    <w:p xmlns:wp14="http://schemas.microsoft.com/office/word/2010/wordml" w:rsidP="7CCF6BC8" wp14:paraId="004E355A" wp14:textId="70874386">
      <w:pPr>
        <w:pStyle w:val="ListParagraph"/>
        <w:numPr>
          <w:ilvl w:val="0"/>
          <w:numId w:val="6"/>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klant mag een aankoop binnen 14 dagen annuleren zonder reden op te geven. Het studentenbedrijf mag vragen waarom de klant annuleert, maar de klant is niet verplicht dit te vertellen.</w:t>
      </w:r>
    </w:p>
    <w:p xmlns:wp14="http://schemas.microsoft.com/office/word/2010/wordml" w:rsidP="7CCF6BC8" wp14:paraId="73891141" wp14:textId="29D47201">
      <w:pPr>
        <w:pStyle w:val="ListParagraph"/>
        <w:numPr>
          <w:ilvl w:val="0"/>
          <w:numId w:val="6"/>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bedenktijd begint op de dag dat de klant het product ontvangt.</w:t>
      </w:r>
    </w:p>
    <w:p xmlns:wp14="http://schemas.microsoft.com/office/word/2010/wordml" w:rsidP="7CCF6BC8" wp14:paraId="75C8EE2F" wp14:textId="391D38EE">
      <w:pPr>
        <w:pStyle w:val="ListParagraph"/>
        <w:numPr>
          <w:ilvl w:val="0"/>
          <w:numId w:val="6"/>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Voor diensten en digitale inhoud geldt ook een bedenktijd van 14 dagen, die begint op</w:t>
      </w:r>
    </w:p>
    <w:p xmlns:wp14="http://schemas.microsoft.com/office/word/2010/wordml" w:rsidP="7CCF6BC8" wp14:paraId="3E1589A0" wp14:textId="79A5508A">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de dag van de overeenkomst. Wanneer het studentenbedrijf al kosten heeft gemaakt voor het uitvoeren van de dienst, dan moet de klant deze betalen.</w:t>
      </w:r>
    </w:p>
    <w:p xmlns:wp14="http://schemas.microsoft.com/office/word/2010/wordml" w:rsidP="7CCF6BC8" wp14:paraId="00FEB320" wp14:textId="28A40EAA">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7 - Wat de klant moet doen tijdens de bedenktijd</w:t>
      </w:r>
    </w:p>
    <w:p xmlns:wp14="http://schemas.microsoft.com/office/word/2010/wordml" w:rsidP="7CCF6BC8" wp14:paraId="56E2E468" wp14:textId="74CA7BA4">
      <w:pPr>
        <w:pStyle w:val="ListParagraph"/>
        <w:numPr>
          <w:ilvl w:val="0"/>
          <w:numId w:val="7"/>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Tijdens de bedenktijd moet de klant voorzichtig omgaan met het product en de verpakking. De klant mag het product alleen gebruiken zoals de klant dat in een winkel zou doen.</w:t>
      </w:r>
    </w:p>
    <w:p xmlns:wp14="http://schemas.microsoft.com/office/word/2010/wordml" w:rsidP="7CCF6BC8" wp14:paraId="6056566F" wp14:textId="522F05D9">
      <w:pPr>
        <w:pStyle w:val="ListParagraph"/>
        <w:numPr>
          <w:ilvl w:val="0"/>
          <w:numId w:val="7"/>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Als het product door schuld van de klant minder waard wordt, kun de klant daarvoor aansprakelijk worden gesteld.</w:t>
      </w:r>
    </w:p>
    <w:p xmlns:wp14="http://schemas.microsoft.com/office/word/2010/wordml" w:rsidP="7CCF6BC8" wp14:paraId="6B31C789" wp14:textId="3E815E52">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8 - Hoe de klant kan annuleren en de kosten daarvan</w:t>
      </w:r>
    </w:p>
    <w:p xmlns:wp14="http://schemas.microsoft.com/office/word/2010/wordml" w:rsidP="7CCF6BC8" wp14:paraId="2B6F67C5" wp14:textId="7DB5E4F4">
      <w:pPr>
        <w:pStyle w:val="ListParagraph"/>
        <w:numPr>
          <w:ilvl w:val="0"/>
          <w:numId w:val="8"/>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Als de klant wilt annuleren, moet de klant dit binnen de bedenktijd melden via het modelformulier of op een andere duidelijke manier.</w:t>
      </w:r>
    </w:p>
    <w:p xmlns:wp14="http://schemas.microsoft.com/office/word/2010/wordml" w:rsidP="7CCF6BC8" wp14:paraId="7AB6F51E" wp14:textId="7974E49C">
      <w:pPr>
        <w:pStyle w:val="ListParagraph"/>
        <w:numPr>
          <w:ilvl w:val="0"/>
          <w:numId w:val="8"/>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klant moet het product zo snel mogelijk, maar binnen 5 werkdagen, terugsturen. Dit hoeft niet als het studentenbedrijf aanbiedt het product zelf op te halen.</w:t>
      </w:r>
    </w:p>
    <w:p xmlns:wp14="http://schemas.microsoft.com/office/word/2010/wordml" w:rsidP="7CCF6BC8" wp14:paraId="07532270" wp14:textId="135AD046">
      <w:pPr>
        <w:pStyle w:val="ListParagraph"/>
        <w:numPr>
          <w:ilvl w:val="0"/>
          <w:numId w:val="8"/>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product moet met alle toebehoren en, indien mogelijk, in de originele verpakking worden teruggestuurd.</w:t>
      </w:r>
    </w:p>
    <w:p xmlns:wp14="http://schemas.microsoft.com/office/word/2010/wordml" w:rsidP="7CCF6BC8" wp14:paraId="677DF1DC" wp14:textId="17876AA2">
      <w:pPr>
        <w:pStyle w:val="ListParagraph"/>
        <w:numPr>
          <w:ilvl w:val="0"/>
          <w:numId w:val="8"/>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klant is verantwoordelijk voor het risico van terugzending.</w:t>
      </w:r>
    </w:p>
    <w:p xmlns:wp14="http://schemas.microsoft.com/office/word/2010/wordml" w:rsidP="7CCF6BC8" wp14:paraId="66370395" wp14:textId="5689269D">
      <w:pPr>
        <w:pStyle w:val="ListParagraph"/>
        <w:numPr>
          <w:ilvl w:val="0"/>
          <w:numId w:val="8"/>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kosten voor terugzending zijn voor rekening van de klant.</w:t>
      </w:r>
    </w:p>
    <w:p xmlns:wp14="http://schemas.microsoft.com/office/word/2010/wordml" w:rsidP="7CCF6BC8" wp14:paraId="3D4877D2" wp14:textId="0025CB4B">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9 - Wat het studentenbedrijf moet doen bij annulering</w:t>
      </w:r>
    </w:p>
    <w:p xmlns:wp14="http://schemas.microsoft.com/office/word/2010/wordml" w:rsidP="7CCF6BC8" wp14:paraId="54F8EC8B" wp14:textId="4D0397CD">
      <w:pPr>
        <w:pStyle w:val="ListParagraph"/>
        <w:numPr>
          <w:ilvl w:val="0"/>
          <w:numId w:val="9"/>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bevestigt per e-mail dat ze de annulering hebben ontvangen.</w:t>
      </w:r>
    </w:p>
    <w:p xmlns:wp14="http://schemas.microsoft.com/office/word/2010/wordml" w:rsidP="7CCF6BC8" wp14:paraId="60383DAA" wp14:textId="3F864E29">
      <w:pPr>
        <w:pStyle w:val="ListParagraph"/>
        <w:numPr>
          <w:ilvl w:val="0"/>
          <w:numId w:val="9"/>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betaalt alle kosten terug die de klant heeft gemaakt voor het</w:t>
      </w:r>
    </w:p>
    <w:p xmlns:wp14="http://schemas.microsoft.com/office/word/2010/wordml" w:rsidP="7CCF6BC8" wp14:paraId="6CC46D30" wp14:textId="460A3410">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geretourneerde product, met uitzondering van de retour verzendkosten.</w:t>
      </w:r>
    </w:p>
    <w:p xmlns:wp14="http://schemas.microsoft.com/office/word/2010/wordml" w:rsidP="7CCF6BC8" wp14:paraId="7E2FE18C" wp14:textId="458891DE">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10 - Uitzonderingen op het recht om te annuleren</w:t>
      </w:r>
    </w:p>
    <w:p xmlns:wp14="http://schemas.microsoft.com/office/word/2010/wordml" w:rsidP="7CCF6BC8" wp14:paraId="014F1D3C" wp14:textId="67F74DC4">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1. De klant kan niet annuleren als de klant</w:t>
      </w:r>
      <w:r>
        <w:br/>
      </w:r>
      <w:r w:rsidRPr="7CCF6BC8" w:rsidR="73CCDB82">
        <w:rPr>
          <w:rFonts w:ascii="CourierNewPSMT" w:hAnsi="CourierNewPSMT" w:eastAsia="CourierNewPSMT" w:cs="CourierNewPSMT"/>
          <w:noProof w:val="0"/>
          <w:color w:val="000000" w:themeColor="text1" w:themeTint="FF" w:themeShade="FF"/>
          <w:sz w:val="24"/>
          <w:szCs w:val="24"/>
          <w:lang w:val="nl-NL"/>
        </w:rPr>
        <w:t xml:space="preserve">o </w:t>
      </w:r>
      <w:r w:rsidRPr="7CCF6BC8" w:rsidR="73CCDB82">
        <w:rPr>
          <w:rFonts w:ascii="TimesNewRomanPSMT" w:hAnsi="TimesNewRomanPSMT" w:eastAsia="TimesNewRomanPSMT" w:cs="TimesNewRomanPSMT"/>
          <w:noProof w:val="0"/>
          <w:color w:val="000000" w:themeColor="text1" w:themeTint="FF" w:themeShade="FF"/>
          <w:sz w:val="24"/>
          <w:szCs w:val="24"/>
          <w:lang w:val="nl-NL"/>
        </w:rPr>
        <w:t>Een op maat gemaakt product heeft besteld.</w:t>
      </w:r>
      <w:r>
        <w:br/>
      </w:r>
      <w:r w:rsidRPr="7CCF6BC8" w:rsidR="73CCDB82">
        <w:rPr>
          <w:rFonts w:ascii="CourierNewPSMT" w:hAnsi="CourierNewPSMT" w:eastAsia="CourierNewPSMT" w:cs="CourierNewPSMT"/>
          <w:noProof w:val="0"/>
          <w:color w:val="000000" w:themeColor="text1" w:themeTint="FF" w:themeShade="FF"/>
          <w:sz w:val="24"/>
          <w:szCs w:val="24"/>
          <w:lang w:val="nl-NL"/>
        </w:rPr>
        <w:t xml:space="preserve">o </w:t>
      </w:r>
      <w:r w:rsidRPr="7CCF6BC8" w:rsidR="73CCDB82">
        <w:rPr>
          <w:rFonts w:ascii="TimesNewRomanPSMT" w:hAnsi="TimesNewRomanPSMT" w:eastAsia="TimesNewRomanPSMT" w:cs="TimesNewRomanPSMT"/>
          <w:noProof w:val="0"/>
          <w:color w:val="000000" w:themeColor="text1" w:themeTint="FF" w:themeShade="FF"/>
          <w:sz w:val="24"/>
          <w:szCs w:val="24"/>
          <w:lang w:val="nl-NL"/>
        </w:rPr>
        <w:t>Een product heeft gekocht dat snel bederft.</w:t>
      </w:r>
      <w:r>
        <w:br/>
      </w:r>
      <w:r w:rsidRPr="7CCF6BC8" w:rsidR="73CCDB82">
        <w:rPr>
          <w:rFonts w:ascii="CourierNewPSMT" w:hAnsi="CourierNewPSMT" w:eastAsia="CourierNewPSMT" w:cs="CourierNewPSMT"/>
          <w:noProof w:val="0"/>
          <w:color w:val="000000" w:themeColor="text1" w:themeTint="FF" w:themeShade="FF"/>
          <w:sz w:val="24"/>
          <w:szCs w:val="24"/>
          <w:lang w:val="nl-NL"/>
        </w:rPr>
        <w:t xml:space="preserve">o </w:t>
      </w:r>
      <w:r w:rsidRPr="7CCF6BC8" w:rsidR="73CCDB82">
        <w:rPr>
          <w:rFonts w:ascii="TimesNewRomanPSMT" w:hAnsi="TimesNewRomanPSMT" w:eastAsia="TimesNewRomanPSMT" w:cs="TimesNewRomanPSMT"/>
          <w:noProof w:val="0"/>
          <w:color w:val="000000" w:themeColor="text1" w:themeTint="FF" w:themeShade="FF"/>
          <w:sz w:val="24"/>
          <w:szCs w:val="24"/>
          <w:lang w:val="nl-NL"/>
        </w:rPr>
        <w:t>Een verzegeld product hebt geopend dat om hygiënische redenen niet kan</w:t>
      </w:r>
    </w:p>
    <w:p xmlns:wp14="http://schemas.microsoft.com/office/word/2010/wordml" w:rsidP="7CCF6BC8" wp14:paraId="4521EB81" wp14:textId="7559B97E">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worden geretourneerd.</w:t>
      </w:r>
      <w:r>
        <w:br/>
      </w:r>
      <w:r w:rsidRPr="7CCF6BC8" w:rsidR="73CCDB82">
        <w:rPr>
          <w:rFonts w:ascii="CourierNewPSMT" w:hAnsi="CourierNewPSMT" w:eastAsia="CourierNewPSMT" w:cs="CourierNewPSMT"/>
          <w:noProof w:val="0"/>
          <w:color w:val="000000" w:themeColor="text1" w:themeTint="FF" w:themeShade="FF"/>
          <w:sz w:val="24"/>
          <w:szCs w:val="24"/>
          <w:lang w:val="nl-NL"/>
        </w:rPr>
        <w:t xml:space="preserve">o </w:t>
      </w:r>
      <w:r w:rsidRPr="7CCF6BC8" w:rsidR="73CCDB82">
        <w:rPr>
          <w:rFonts w:ascii="TimesNewRomanPSMT" w:hAnsi="TimesNewRomanPSMT" w:eastAsia="TimesNewRomanPSMT" w:cs="TimesNewRomanPSMT"/>
          <w:noProof w:val="0"/>
          <w:color w:val="000000" w:themeColor="text1" w:themeTint="FF" w:themeShade="FF"/>
          <w:sz w:val="24"/>
          <w:szCs w:val="24"/>
          <w:lang w:val="nl-NL"/>
        </w:rPr>
        <w:t>Een product heeft gekocht dat onherroepelijk is vermengd met andere</w:t>
      </w:r>
    </w:p>
    <w:p xmlns:wp14="http://schemas.microsoft.com/office/word/2010/wordml" w:rsidP="7CCF6BC8" wp14:paraId="389D08FD" wp14:textId="6F604828">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producten.</w:t>
      </w:r>
      <w:r>
        <w:br/>
      </w:r>
      <w:r w:rsidRPr="7CCF6BC8" w:rsidR="73CCDB82">
        <w:rPr>
          <w:rFonts w:ascii="CourierNewPSMT" w:hAnsi="CourierNewPSMT" w:eastAsia="CourierNewPSMT" w:cs="CourierNewPSMT"/>
          <w:noProof w:val="0"/>
          <w:color w:val="000000" w:themeColor="text1" w:themeTint="FF" w:themeShade="FF"/>
          <w:sz w:val="24"/>
          <w:szCs w:val="24"/>
          <w:lang w:val="nl-NL"/>
        </w:rPr>
        <w:t xml:space="preserve">o </w:t>
      </w:r>
      <w:r w:rsidRPr="7CCF6BC8" w:rsidR="73CCDB82">
        <w:rPr>
          <w:rFonts w:ascii="TimesNewRomanPSMT" w:hAnsi="TimesNewRomanPSMT" w:eastAsia="TimesNewRomanPSMT" w:cs="TimesNewRomanPSMT"/>
          <w:noProof w:val="0"/>
          <w:color w:val="000000" w:themeColor="text1" w:themeTint="FF" w:themeShade="FF"/>
          <w:sz w:val="24"/>
          <w:szCs w:val="24"/>
          <w:lang w:val="nl-NL"/>
        </w:rPr>
        <w:t>Verzegelde audio- of video-opnamen die geopend is</w:t>
      </w:r>
    </w:p>
    <w:p xmlns:wp14="http://schemas.microsoft.com/office/word/2010/wordml" w:rsidP="7CCF6BC8" wp14:paraId="6058423B" wp14:textId="2DD892D5">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11 - De prijs</w:t>
      </w:r>
    </w:p>
    <w:p xmlns:wp14="http://schemas.microsoft.com/office/word/2010/wordml" w:rsidP="7CCF6BC8" wp14:paraId="07CB0B2A" wp14:textId="50E6B9CE">
      <w:pPr>
        <w:pStyle w:val="ListParagraph"/>
        <w:numPr>
          <w:ilvl w:val="0"/>
          <w:numId w:val="10"/>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prijzen in het aanbod zijn inclusief btw en worden niet verhoogd tijdens de geldigheidsduur van het aanbod, behalve bij veranderingen in btw-tarieven.</w:t>
      </w:r>
    </w:p>
    <w:p xmlns:wp14="http://schemas.microsoft.com/office/word/2010/wordml" w:rsidP="7CCF6BC8" wp14:paraId="68893E94" wp14:textId="35CDE632">
      <w:pPr>
        <w:pStyle w:val="ListParagraph"/>
        <w:numPr>
          <w:ilvl w:val="0"/>
          <w:numId w:val="10"/>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Prijsverhogingen binnen 3 maanden na het sluiten van de overeenkomst zijn alleen toegestaan als dit door wettelijke regels wordt bepaald.</w:t>
      </w:r>
    </w:p>
    <w:p xmlns:wp14="http://schemas.microsoft.com/office/word/2010/wordml" w:rsidP="7CCF6BC8" wp14:paraId="7725F802" wp14:textId="2F7CCAFA">
      <w:pPr>
        <w:pStyle w:val="ListParagraph"/>
        <w:numPr>
          <w:ilvl w:val="0"/>
          <w:numId w:val="10"/>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Prijsverhogingen na 3 maanden zijn alleen toegestaan als de klant het recht heeft om de overeenkomst op te zeggen.</w:t>
      </w:r>
    </w:p>
    <w:p xmlns:wp14="http://schemas.microsoft.com/office/word/2010/wordml" w:rsidP="7CCF6BC8" wp14:paraId="73604C2E" wp14:textId="6975C84F">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12 - Kwaliteit en extra garantie</w:t>
      </w:r>
    </w:p>
    <w:p xmlns:wp14="http://schemas.microsoft.com/office/word/2010/wordml" w:rsidP="7CCF6BC8" wp14:paraId="6C3B806B" wp14:textId="77A4668D">
      <w:pPr>
        <w:pStyle w:val="ListParagraph"/>
        <w:numPr>
          <w:ilvl w:val="0"/>
          <w:numId w:val="1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garandeert dat de producten en diensten voldoen aan de overeenkomst en de wettelijke eisen.</w:t>
      </w:r>
    </w:p>
    <w:p xmlns:wp14="http://schemas.microsoft.com/office/word/2010/wordml" w:rsidP="7CCF6BC8" wp14:paraId="1846360A" wp14:textId="5BD1A1A4">
      <w:pPr>
        <w:pStyle w:val="ListParagraph"/>
        <w:numPr>
          <w:ilvl w:val="0"/>
          <w:numId w:val="1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Extra garantie is een belofte die verder gaat dan de wettelijke verplichtingen van het studentenbedrijf.</w:t>
      </w:r>
    </w:p>
    <w:p xmlns:wp14="http://schemas.microsoft.com/office/word/2010/wordml" w:rsidP="7CCF6BC8" wp14:paraId="758495CE" wp14:textId="673F1DE2">
      <w:pPr>
        <w:pStyle w:val="ListParagraph"/>
        <w:numPr>
          <w:ilvl w:val="0"/>
          <w:numId w:val="11"/>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Extra garantie van het studentenbedrijf beperkt niet de wettelijke rechten die de klant heeft.</w:t>
      </w:r>
    </w:p>
    <w:p xmlns:wp14="http://schemas.microsoft.com/office/word/2010/wordml" w:rsidP="7CCF6BC8" wp14:paraId="7A2F688C" wp14:textId="59812E45">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13 - Levering en uitvoering</w:t>
      </w:r>
    </w:p>
    <w:p xmlns:wp14="http://schemas.microsoft.com/office/word/2010/wordml" w:rsidP="7CCF6BC8" wp14:paraId="44CE25E4" wp14:textId="1170CFB0">
      <w:pPr>
        <w:pStyle w:val="ListParagraph"/>
        <w:numPr>
          <w:ilvl w:val="0"/>
          <w:numId w:val="12"/>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zal zorgvuldig omgaan met de klant zijn bestelling en deze zo snel mogelijk leveren, uiterlijk binnen 30 dagen.</w:t>
      </w:r>
    </w:p>
    <w:p xmlns:wp14="http://schemas.microsoft.com/office/word/2010/wordml" w:rsidP="7CCF6BC8" wp14:paraId="1E863474" wp14:textId="642A964E">
      <w:pPr>
        <w:pStyle w:val="ListParagraph"/>
        <w:numPr>
          <w:ilvl w:val="0"/>
          <w:numId w:val="12"/>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Als levering vertraging oploopt, krijg de klant dit binnen 30 dagen te horen. De klant heeft dan het recht om de overeenkomst kosteloos te annuleren.</w:t>
      </w:r>
    </w:p>
    <w:p xmlns:wp14="http://schemas.microsoft.com/office/word/2010/wordml" w:rsidP="7CCF6BC8" wp14:paraId="035D6AAA" wp14:textId="7174B92E">
      <w:pPr>
        <w:pStyle w:val="ListParagraph"/>
        <w:numPr>
          <w:ilvl w:val="0"/>
          <w:numId w:val="12"/>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risico van beschadiging of verlies van producten ligt bij het studentenbedrijf tot het moment van levering.</w:t>
      </w:r>
    </w:p>
    <w:p xmlns:wp14="http://schemas.microsoft.com/office/word/2010/wordml" w:rsidP="7CCF6BC8" wp14:paraId="23FC2CC4" wp14:textId="5A09D8D4">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14 – Betaling</w:t>
      </w:r>
    </w:p>
    <w:p xmlns:wp14="http://schemas.microsoft.com/office/word/2010/wordml" w:rsidP="7CCF6BC8" wp14:paraId="031E3625" wp14:textId="19A1DC84">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1. De klant moet de betaling direct via iDEAL doen, tenzij anders is afgesproken.</w:t>
      </w:r>
    </w:p>
    <w:p xmlns:wp14="http://schemas.microsoft.com/office/word/2010/wordml" w:rsidP="7CCF6BC8" wp14:paraId="015CE460" wp14:textId="2B104AF9">
      <w:pPr>
        <w:spacing w:before="240" w:beforeAutospacing="off" w:after="240" w:afterAutospacing="off"/>
      </w:pPr>
      <w:r w:rsidRPr="7CCF6BC8" w:rsidR="73CCDB82">
        <w:rPr>
          <w:rFonts w:ascii="Aptos" w:hAnsi="Aptos" w:eastAsia="Aptos" w:cs="Aptos"/>
          <w:b w:val="1"/>
          <w:bCs w:val="1"/>
          <w:noProof w:val="0"/>
          <w:color w:val="000000" w:themeColor="text1" w:themeTint="FF" w:themeShade="FF"/>
          <w:sz w:val="28"/>
          <w:szCs w:val="28"/>
          <w:lang w:val="nl-NL"/>
        </w:rPr>
        <w:t>Artikel 15 - Extra regels</w:t>
      </w:r>
    </w:p>
    <w:p xmlns:wp14="http://schemas.microsoft.com/office/word/2010/wordml" w:rsidP="7CCF6BC8" wp14:paraId="4C2ACC3F" wp14:textId="2E559C01">
      <w:pPr>
        <w:pStyle w:val="ListParagraph"/>
        <w:numPr>
          <w:ilvl w:val="0"/>
          <w:numId w:val="13"/>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klant wordt erop gewezen dat de klant koopt bij een studentenbedrijf, dat anders werkt dan een regulier bedrijf.</w:t>
      </w:r>
    </w:p>
    <w:p xmlns:wp14="http://schemas.microsoft.com/office/word/2010/wordml" w:rsidP="7CCF6BC8" wp14:paraId="3294F5C5" wp14:textId="464591B0">
      <w:pPr>
        <w:pStyle w:val="ListParagraph"/>
        <w:numPr>
          <w:ilvl w:val="0"/>
          <w:numId w:val="13"/>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De klant houdt hier rekening mee bij bestellingen, retours en communicatie.</w:t>
      </w:r>
    </w:p>
    <w:p xmlns:wp14="http://schemas.microsoft.com/office/word/2010/wordml" w:rsidP="7CCF6BC8" wp14:paraId="586EFB2F" wp14:textId="79896084">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 xml:space="preserve">a. Zie </w:t>
      </w:r>
      <w:hyperlink r:id="R5725be4ad5684cb5">
        <w:r w:rsidRPr="7CCF6BC8" w:rsidR="73CCDB82">
          <w:rPr>
            <w:rStyle w:val="Hyperlink"/>
            <w:rFonts w:ascii="TimesNewRomanPSMT" w:hAnsi="TimesNewRomanPSMT" w:eastAsia="TimesNewRomanPSMT" w:cs="TimesNewRomanPSMT"/>
            <w:noProof w:val="0"/>
            <w:sz w:val="24"/>
            <w:szCs w:val="24"/>
            <w:lang w:val="nl-NL"/>
          </w:rPr>
          <w:t>https://studentenbedrijf.nl/wat-is-een-studenten-bedrijf/</w:t>
        </w:r>
      </w:hyperlink>
      <w:r w:rsidRPr="7CCF6BC8" w:rsidR="73CCDB82">
        <w:rPr>
          <w:rFonts w:ascii="TimesNewRomanPSMT" w:hAnsi="TimesNewRomanPSMT" w:eastAsia="TimesNewRomanPSMT" w:cs="TimesNewRomanPSMT"/>
          <w:noProof w:val="0"/>
          <w:color w:val="000000" w:themeColor="text1" w:themeTint="FF" w:themeShade="FF"/>
          <w:sz w:val="24"/>
          <w:szCs w:val="24"/>
          <w:lang w:val="nl-NL"/>
        </w:rPr>
        <w:t xml:space="preserve"> voor meer</w:t>
      </w:r>
    </w:p>
    <w:p xmlns:wp14="http://schemas.microsoft.com/office/word/2010/wordml" w:rsidP="7CCF6BC8" wp14:paraId="170375D3" wp14:textId="28CE4516">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informatie over het studentenbedrijf.</w:t>
      </w:r>
    </w:p>
    <w:p xmlns:wp14="http://schemas.microsoft.com/office/word/2010/wordml" w:rsidP="7CCF6BC8" wp14:paraId="0FDBE121" wp14:textId="1DAEB4E8">
      <w:pPr>
        <w:pStyle w:val="ListParagraph"/>
        <w:numPr>
          <w:ilvl w:val="0"/>
          <w:numId w:val="1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Het studentenbedrijf werkt onder het KvK en BTW nummer van stichting Jonge</w:t>
      </w:r>
    </w:p>
    <w:p xmlns:wp14="http://schemas.microsoft.com/office/word/2010/wordml" w:rsidP="7CCF6BC8" wp14:paraId="31ACE5E5" wp14:textId="6F87535C">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Honden.</w:t>
      </w:r>
    </w:p>
    <w:p xmlns:wp14="http://schemas.microsoft.com/office/word/2010/wordml" w:rsidP="7CCF6BC8" wp14:paraId="194867B2" wp14:textId="32ADF026">
      <w:pPr>
        <w:pStyle w:val="ListParagraph"/>
        <w:numPr>
          <w:ilvl w:val="0"/>
          <w:numId w:val="1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Stichting Jonge Honden is verantwoordelijk voor de financiële, fiscale, bancaire en</w:t>
      </w:r>
    </w:p>
    <w:p xmlns:wp14="http://schemas.microsoft.com/office/word/2010/wordml" w:rsidP="7CCF6BC8" wp14:paraId="6B977173" wp14:textId="42540B69">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juridische stappen die het studentenbedrijf neemt binnen de gestelde regels.</w:t>
      </w:r>
    </w:p>
    <w:p xmlns:wp14="http://schemas.microsoft.com/office/word/2010/wordml" w:rsidP="7CCF6BC8" wp14:paraId="538A6D67" wp14:textId="4907DEBB">
      <w:pPr>
        <w:pStyle w:val="ListParagraph"/>
        <w:numPr>
          <w:ilvl w:val="0"/>
          <w:numId w:val="1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Docenten van de aangesloten onderwijsinstellingen controleren de studenten op</w:t>
      </w:r>
    </w:p>
    <w:p xmlns:wp14="http://schemas.microsoft.com/office/word/2010/wordml" w:rsidP="7CCF6BC8" wp14:paraId="0B27D2EB" wp14:textId="71788316">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naleving van de regels.</w:t>
      </w:r>
    </w:p>
    <w:p xmlns:wp14="http://schemas.microsoft.com/office/word/2010/wordml" w:rsidP="7CCF6BC8" wp14:paraId="058FDA13" wp14:textId="2A334730">
      <w:pPr>
        <w:pStyle w:val="ListParagraph"/>
        <w:numPr>
          <w:ilvl w:val="0"/>
          <w:numId w:val="14"/>
        </w:numPr>
        <w:spacing w:before="240" w:beforeAutospacing="off" w:after="240" w:afterAutospacing="off"/>
        <w:rPr>
          <w:rFonts w:ascii="TimesNewRomanPSMT" w:hAnsi="TimesNewRomanPSMT" w:eastAsia="TimesNewRomanPSMT" w:cs="TimesNewRomanPSMT"/>
          <w:noProof w:val="0"/>
          <w:color w:val="000000" w:themeColor="text1" w:themeTint="FF" w:themeShade="FF"/>
          <w:sz w:val="24"/>
          <w:szCs w:val="24"/>
          <w:lang w:val="nl-NL"/>
        </w:rPr>
      </w:pPr>
      <w:r w:rsidRPr="7CCF6BC8" w:rsidR="73CCDB82">
        <w:rPr>
          <w:rFonts w:ascii="TimesNewRomanPSMT" w:hAnsi="TimesNewRomanPSMT" w:eastAsia="TimesNewRomanPSMT" w:cs="TimesNewRomanPSMT"/>
          <w:noProof w:val="0"/>
          <w:color w:val="000000" w:themeColor="text1" w:themeTint="FF" w:themeShade="FF"/>
          <w:sz w:val="24"/>
          <w:szCs w:val="24"/>
          <w:lang w:val="nl-NL"/>
        </w:rPr>
        <w:t>Zowel stichting Jonge Honden, Stichting Studentenbedrijf en de begeleidend docenten</w:t>
      </w:r>
    </w:p>
    <w:p xmlns:wp14="http://schemas.microsoft.com/office/word/2010/wordml" w:rsidP="7CCF6BC8" wp14:paraId="75F28FBB" wp14:textId="0CE391BD">
      <w:pPr>
        <w:spacing w:before="240" w:beforeAutospacing="off" w:after="240" w:afterAutospacing="off"/>
      </w:pPr>
      <w:r w:rsidRPr="7CCF6BC8" w:rsidR="73CCDB82">
        <w:rPr>
          <w:rFonts w:ascii="TimesNewRomanPSMT" w:hAnsi="TimesNewRomanPSMT" w:eastAsia="TimesNewRomanPSMT" w:cs="TimesNewRomanPSMT"/>
          <w:noProof w:val="0"/>
          <w:color w:val="000000" w:themeColor="text1" w:themeTint="FF" w:themeShade="FF"/>
          <w:sz w:val="24"/>
          <w:szCs w:val="24"/>
          <w:lang w:val="nl-NL"/>
        </w:rPr>
        <w:t>van de onderwijsinstelling zien de bestellingen en gegevens van de klanten. Dit om het studentenbedrijf te kunnen ondersteunen bij hun onderwijsactiviteiten.</w:t>
      </w:r>
    </w:p>
    <w:p xmlns:wp14="http://schemas.microsoft.com/office/word/2010/wordml" wp14:paraId="7B5CAEB5" wp14:textId="4A452F75"/>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4">
    <w:nsid w:val="2b2e6a8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68b8d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77855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ae22a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31699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882f4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17ab3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e99bb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1046b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d3461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9710c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fa7d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b2d8c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3e2f6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E379ED"/>
    <w:rsid w:val="4CE379ED"/>
    <w:rsid w:val="62BCFCB4"/>
    <w:rsid w:val="73CCDB82"/>
    <w:rsid w:val="7CCF6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79ED"/>
  <w15:chartTrackingRefBased/>
  <w15:docId w15:val="{5CB50820-838C-4F38-BAAA-026CF885A7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CCF6BC8"/>
    <w:pPr>
      <w:spacing/>
      <w:ind w:left="720"/>
      <w:contextualSpacing/>
    </w:pPr>
  </w:style>
  <w:style w:type="character" w:styleId="Hyperlink">
    <w:uiPriority w:val="99"/>
    <w:name w:val="Hyperlink"/>
    <w:basedOn w:val="DefaultParagraphFont"/>
    <w:unhideWhenUsed/>
    <w:rsid w:val="7CCF6BC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tudentenbedrijf.nl" TargetMode="External" Id="Rb854a18a3e3a4a1f" /><Relationship Type="http://schemas.openxmlformats.org/officeDocument/2006/relationships/hyperlink" Target="https://studentenbedrijf.nl/wat-is-een-studenten-bedrijf/" TargetMode="External" Id="R5725be4ad5684cb5" /><Relationship Type="http://schemas.openxmlformats.org/officeDocument/2006/relationships/numbering" Target="numbering.xml" Id="Rb0031b081cd446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2025-12-18T11:20:46.3962849Z</dcterms:created>
  <dcterms:modified xsi:type="dcterms:W3CDTF">2025-12-18T11:22:00.7248173Z</dcterms:modified>
  <dc:creator>Olivier Morreau (1099656)</dc:creator>
  <lastModifiedBy>Olivier Morreau (1099656)</lastModifiedBy>
</coreProperties>
</file>